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7A" w:rsidRDefault="00401B07">
      <w:r>
        <w:t>Vážení garanti habilitačných a inauguračných konaní!</w:t>
      </w:r>
    </w:p>
    <w:p w:rsidR="00401B07" w:rsidRDefault="00401B07">
      <w:r>
        <w:t xml:space="preserve">v rámci prípravy komplexnej akreditácie bude nutné pred konaním najbližšej vedeckej rady určiť </w:t>
      </w:r>
      <w:r w:rsidRPr="00937E48">
        <w:rPr>
          <w:b/>
        </w:rPr>
        <w:t>kritériá na habilitačné a</w:t>
      </w:r>
      <w:r w:rsidR="00937E48">
        <w:rPr>
          <w:b/>
        </w:rPr>
        <w:t> </w:t>
      </w:r>
      <w:r w:rsidRPr="00937E48">
        <w:rPr>
          <w:b/>
        </w:rPr>
        <w:t>vymenúvacie</w:t>
      </w:r>
      <w:r w:rsidR="00937E48">
        <w:rPr>
          <w:b/>
        </w:rPr>
        <w:t xml:space="preserve"> konanie</w:t>
      </w:r>
      <w:r>
        <w:t xml:space="preserve">  na našej fakulte.  Ako viete, situácia sa vyvíjala rôznym spôsobom a dnes máme snáď dostatok podkladov k tomu, aby sme v príprave kritérií dospeli ku konsenzu (</w:t>
      </w:r>
      <w:r w:rsidRPr="00937E48">
        <w:rPr>
          <w:b/>
        </w:rPr>
        <w:t>najneskôr do 29. 1. 2014</w:t>
      </w:r>
      <w:r>
        <w:t xml:space="preserve">) tak, aby kritériá mohla </w:t>
      </w:r>
      <w:r w:rsidRPr="00937E48">
        <w:rPr>
          <w:b/>
        </w:rPr>
        <w:t>schváliť VR PF UPJŠ dňa 5. 2. 2014</w:t>
      </w:r>
      <w:r>
        <w:t>. Následne musia byť schválené na najbližšej VR UPJŠ.</w:t>
      </w:r>
    </w:p>
    <w:p w:rsidR="00401B07" w:rsidRDefault="00401B07">
      <w:r>
        <w:t>Pôvodne som plánoval, aby sme uskutočnili separátne stretnutia na jednotlivých ústavoch, avšak po predbežných konzultáciách s niektorými z Vás pristupujem k pragmatickému riešeniu</w:t>
      </w:r>
      <w:r w:rsidR="00937E48">
        <w:t xml:space="preserve"> - </w:t>
      </w:r>
      <w:r w:rsidR="00937E48" w:rsidRPr="00937E48">
        <w:rPr>
          <w:b/>
        </w:rPr>
        <w:t>harmonogramu</w:t>
      </w:r>
      <w:r>
        <w:t>:</w:t>
      </w:r>
    </w:p>
    <w:p w:rsidR="00401B07" w:rsidRDefault="00401B07">
      <w:r>
        <w:t xml:space="preserve">1. vysvetlím situáciu v tomto </w:t>
      </w:r>
      <w:proofErr w:type="spellStart"/>
      <w:r>
        <w:t>emaili</w:t>
      </w:r>
      <w:proofErr w:type="spellEnd"/>
      <w:r>
        <w:t xml:space="preserve"> a</w:t>
      </w:r>
      <w:r w:rsidR="001D3139">
        <w:t xml:space="preserve"> jeho </w:t>
      </w:r>
      <w:r>
        <w:t>prílohách</w:t>
      </w:r>
    </w:p>
    <w:p w:rsidR="001658B2" w:rsidRDefault="00401B07">
      <w:r>
        <w:t>2. do 23. 1. 2014 bude potrebné, aby ste sa zorganizovali na jednotlivých ústavoch a dohodli jednotné stanovisko pr</w:t>
      </w:r>
      <w:r w:rsidR="001658B2">
        <w:t xml:space="preserve">e jednotlivé oblasti výskumu. O zorganizovanie stretnutí poprosím riaditeľov ústavov, v prípade ÚMV </w:t>
      </w:r>
      <w:r w:rsidR="001D3139">
        <w:t>riadi</w:t>
      </w:r>
      <w:r w:rsidR="00015EE7">
        <w:t>t</w:t>
      </w:r>
      <w:r w:rsidR="001D3139">
        <w:t xml:space="preserve">eľa alebo </w:t>
      </w:r>
      <w:r w:rsidR="001658B2">
        <w:t xml:space="preserve">pána prof. </w:t>
      </w:r>
      <w:proofErr w:type="spellStart"/>
      <w:r w:rsidR="001658B2">
        <w:t>Jendroľa</w:t>
      </w:r>
      <w:proofErr w:type="spellEnd"/>
      <w:r w:rsidR="001658B2">
        <w:t>. Ja osobne sa rád zúčastním každého tohto stretnutia, ale už pri predbežných rokovaniach sa ukazovala nemožnosť všetko zladiť, ale prosím Vás, aby ste ma informovali o termínoch stretnutí a pokiaľ budem môcť, tak prídem.</w:t>
      </w:r>
    </w:p>
    <w:p w:rsidR="00385D87" w:rsidRDefault="001658B2">
      <w:r>
        <w:t>3. dňa 24. 1. 2014 sa máme stretnúť na porade ku KA, pokiaľ bude priestor, riaditelia ústavov</w:t>
      </w:r>
      <w:r w:rsidR="001D3139">
        <w:t xml:space="preserve"> (a prof. </w:t>
      </w:r>
      <w:proofErr w:type="spellStart"/>
      <w:r w:rsidR="001D3139">
        <w:t>Jendroľ</w:t>
      </w:r>
      <w:proofErr w:type="spellEnd"/>
      <w:r w:rsidR="001D3139">
        <w:t>)</w:t>
      </w:r>
      <w:r>
        <w:t xml:space="preserve"> a vedenie fakulty by sme dohodli konsenzuálne </w:t>
      </w:r>
      <w:r w:rsidR="00385D87">
        <w:t>stanovisko ku kritériám, pokiaľ nie, dohodneme budúce stretnutie niekedy v čase 27.-29. 1. 2014</w:t>
      </w:r>
    </w:p>
    <w:p w:rsidR="00401B07" w:rsidRDefault="00385D87">
      <w:r>
        <w:t>4. v prílohách zasielam: a) v súčasnosti platné kritériá</w:t>
      </w:r>
      <w:r w:rsidR="003A3BEC">
        <w:t>: docent resp. profesor - doterajšie</w:t>
      </w:r>
      <w:r>
        <w:t xml:space="preserve">; b) </w:t>
      </w:r>
      <w:r w:rsidR="003A3BEC">
        <w:t>p</w:t>
      </w:r>
      <w:r w:rsidR="003A3BEC">
        <w:t xml:space="preserve">racovnú tabuľku nových kritérií s </w:t>
      </w:r>
      <w:r>
        <w:t>definíci</w:t>
      </w:r>
      <w:r w:rsidR="003A3BEC">
        <w:t>ou</w:t>
      </w:r>
      <w:r>
        <w:t xml:space="preserve"> výstupov kategórie A; c) </w:t>
      </w:r>
      <w:proofErr w:type="spellStart"/>
      <w:r w:rsidR="003A3BEC">
        <w:t>impakt</w:t>
      </w:r>
      <w:proofErr w:type="spellEnd"/>
      <w:r w:rsidR="003A3BEC">
        <w:t xml:space="preserve"> faktory pre zaradenie publikácií do kategórie A; d) </w:t>
      </w:r>
      <w:r>
        <w:t>požiadavky AK na minimálne kritéria na inaugurácie v danej oblasti výskumu</w:t>
      </w:r>
      <w:r w:rsidR="000D1270">
        <w:t xml:space="preserve"> KHKV-A3</w:t>
      </w:r>
      <w:r w:rsidR="003A3BEC">
        <w:t>.</w:t>
      </w:r>
    </w:p>
    <w:p w:rsidR="00534722" w:rsidRPr="001D3139" w:rsidRDefault="00534722">
      <w:pPr>
        <w:rPr>
          <w:b/>
        </w:rPr>
      </w:pPr>
      <w:r w:rsidRPr="001D3139">
        <w:rPr>
          <w:b/>
        </w:rPr>
        <w:t>Aktuálna situácia:</w:t>
      </w:r>
    </w:p>
    <w:p w:rsidR="00534722" w:rsidRDefault="00534722">
      <w:r>
        <w:t>Akreditačná komisia schválila minimálne kritéria na inaugurácie. Pre habilitácie podobné kritéria neboli určené.</w:t>
      </w:r>
    </w:p>
    <w:p w:rsidR="00534722" w:rsidRDefault="00534722">
      <w:r>
        <w:t>Na úrovni univerzity bolo akceptované, že uchádzači o habilitácie musia mať 3 roky pedagogickej praxe s minimálne 1/3 úväzkom.</w:t>
      </w:r>
    </w:p>
    <w:p w:rsidR="00534722" w:rsidRDefault="00534722">
      <w:r>
        <w:t>Ďalej bolo akceptované, že od uchádzačov na profesora v prírodovedných odboroch nebude vyžadovaná monografia, ktorá bola v mnohých prípadoch účelová</w:t>
      </w:r>
      <w:r w:rsidR="003A3BEC">
        <w:t xml:space="preserve"> (nie je vylúčené ju napríklad v ekológii vyžadovať)</w:t>
      </w:r>
      <w:r>
        <w:t>.</w:t>
      </w:r>
    </w:p>
    <w:p w:rsidR="00534722" w:rsidRDefault="00534722">
      <w:r>
        <w:t>Je jasné, že súčasnú tabuľku bude treba rozčleniť na viac stĺpcov, podľa jednotlivých oblastí výskumu (pričom niektoré stĺpce v prípade rovnakých kritérií možno zlúčiť).</w:t>
      </w:r>
    </w:p>
    <w:p w:rsidR="00534722" w:rsidRDefault="00534722">
      <w:r>
        <w:t>Momentálne sme dostali z úrovne univerzity návrh, aby riadky tabuľky (kritérium) zostali nezmenené, iba sa doplnil jeden riadok (kritérium): počet publikácií kategórie A (čo je kritérium určené v minimálnej podobe akreditačnou komisiou, kam by sme doplnili vlastné číselné hodnoty</w:t>
      </w:r>
      <w:r w:rsidR="003A3BEC">
        <w:t>)</w:t>
      </w:r>
      <w:r>
        <w:t>.</w:t>
      </w:r>
    </w:p>
    <w:p w:rsidR="00534722" w:rsidRDefault="00534722">
      <w:r>
        <w:t xml:space="preserve">Po konzultáciách s Vami </w:t>
      </w:r>
      <w:r w:rsidR="009F2EF4">
        <w:t xml:space="preserve">sa zdá, že naše požiadavky, ktoré sme presadzovali v minulosti, chceme dostať aj do nových kritérií: ide o vypustenie riadkov (kritérií): pôvodné vedecké práce spolu </w:t>
      </w:r>
      <w:r w:rsidR="009F2EF4">
        <w:lastRenderedPageBreak/>
        <w:t>a pôvodné vedecké práce</w:t>
      </w:r>
      <w:r w:rsidR="00742DB4">
        <w:t xml:space="preserve"> v CC časopisoch; úpravu číselných hodnôt pre počet publikácií kategórie A (prípadne aj počty vedeckých prác, ak by zostali kritériá zachované) a úpravu pre počet citácií spolu a počet citácií WOS a SCOPUS.</w:t>
      </w:r>
    </w:p>
    <w:p w:rsidR="00A65EB8" w:rsidRDefault="00A65EB8">
      <w:pPr>
        <w:rPr>
          <w:b/>
        </w:rPr>
      </w:pPr>
      <w:r w:rsidRPr="00A65EB8">
        <w:rPr>
          <w:b/>
        </w:rPr>
        <w:t xml:space="preserve">Na druhej strane </w:t>
      </w:r>
      <w:r w:rsidRPr="00A65EB8">
        <w:rPr>
          <w:b/>
          <w:u w:val="single"/>
        </w:rPr>
        <w:t>v chémii</w:t>
      </w:r>
      <w:r w:rsidRPr="00A65EB8">
        <w:rPr>
          <w:b/>
        </w:rPr>
        <w:t xml:space="preserve"> akreditačná komisia sleduje okrem publikácií kategórie A aj CC publikácie a </w:t>
      </w:r>
      <w:r w:rsidRPr="00A65EB8">
        <w:rPr>
          <w:b/>
          <w:u w:val="single"/>
        </w:rPr>
        <w:t>v informatike</w:t>
      </w:r>
      <w:r w:rsidRPr="00A65EB8">
        <w:rPr>
          <w:b/>
        </w:rPr>
        <w:t xml:space="preserve"> aj počet vedeckých publikácií.</w:t>
      </w:r>
    </w:p>
    <w:p w:rsidR="00A65EB8" w:rsidRPr="00A65EB8" w:rsidRDefault="00A65EB8">
      <w:r>
        <w:t>Kvôli uvedenému tak nemôžeme z našich kritér</w:t>
      </w:r>
      <w:r w:rsidR="003A3BEC">
        <w:t>i</w:t>
      </w:r>
      <w:r>
        <w:t xml:space="preserve">í vynechať celkové počty publikácií a CC publikácií prinajmenšom pre tieto odbory. Podľa mňa by </w:t>
      </w:r>
      <w:r w:rsidRPr="00A65EB8">
        <w:rPr>
          <w:b/>
        </w:rPr>
        <w:t>jedno riešenie mohlo byť akceptovať uvedenie týchto dvoch kritérií pre všetky odbory</w:t>
      </w:r>
      <w:r w:rsidR="003A3BEC">
        <w:rPr>
          <w:b/>
        </w:rPr>
        <w:t xml:space="preserve"> (čo je vlastne návrh z úrovne univerzity)</w:t>
      </w:r>
      <w:r>
        <w:t xml:space="preserve">, </w:t>
      </w:r>
      <w:r w:rsidRPr="00A65EB8">
        <w:rPr>
          <w:b/>
        </w:rPr>
        <w:t>druhé riešenie by mohlo byť, že pre oblasti výskumu, ktoré nechcú tieto parametre sledovať, uvedieme slovíčko „nesledované“</w:t>
      </w:r>
      <w:r>
        <w:t>.</w:t>
      </w:r>
    </w:p>
    <w:p w:rsidR="00742DB4" w:rsidRDefault="0088116B">
      <w:r>
        <w:t xml:space="preserve">Na základe uvedeného Vás prosím, aby ste pre jednotlivé oblasti výskumu po stretnutiach odpovedali na </w:t>
      </w:r>
      <w:r w:rsidRPr="001D3139">
        <w:rPr>
          <w:b/>
        </w:rPr>
        <w:t>otázky</w:t>
      </w:r>
      <w:r>
        <w:t xml:space="preserve"> - </w:t>
      </w:r>
      <w:r w:rsidRPr="001D3139">
        <w:rPr>
          <w:b/>
        </w:rPr>
        <w:t>odpoveď</w:t>
      </w:r>
      <w:r>
        <w:t xml:space="preserve"> na každú otázku uveďte vo  variante pre </w:t>
      </w:r>
      <w:r w:rsidRPr="001D3139">
        <w:rPr>
          <w:b/>
        </w:rPr>
        <w:t>habilitácie</w:t>
      </w:r>
      <w:r>
        <w:t xml:space="preserve"> a vo variante pre </w:t>
      </w:r>
      <w:r w:rsidRPr="001D3139">
        <w:rPr>
          <w:b/>
        </w:rPr>
        <w:t>inaugurácie</w:t>
      </w:r>
      <w:r w:rsidR="00015EE7">
        <w:rPr>
          <w:b/>
        </w:rPr>
        <w:t xml:space="preserve"> </w:t>
      </w:r>
      <w:r w:rsidR="00015EE7" w:rsidRPr="00015EE7">
        <w:t>(môžete použiť nižšie</w:t>
      </w:r>
      <w:r w:rsidR="003A3BEC">
        <w:t xml:space="preserve"> </w:t>
      </w:r>
      <w:r w:rsidR="00015EE7" w:rsidRPr="00015EE7">
        <w:t>uvedenú tabuľku)</w:t>
      </w:r>
      <w:r>
        <w:t>:</w:t>
      </w:r>
    </w:p>
    <w:p w:rsidR="0088116B" w:rsidRDefault="0088116B">
      <w:r>
        <w:t>1. Zachová sa kritérium: Pôvodné vedecké práce spolu? (ak aj odpoviete N</w:t>
      </w:r>
      <w:r w:rsidR="00A65EB8">
        <w:t xml:space="preserve">IE </w:t>
      </w:r>
      <w:r>
        <w:t xml:space="preserve"> za Vašu oblasť výskumu, uveďte prosím hodnotu pre prípad, že by kritérium zostalo</w:t>
      </w:r>
      <w:r w:rsidR="00A65EB8">
        <w:t>; musí zostať v informatike</w:t>
      </w:r>
      <w:r>
        <w:t>)</w:t>
      </w:r>
    </w:p>
    <w:p w:rsidR="0088116B" w:rsidRDefault="0088116B">
      <w:r>
        <w:t>2</w:t>
      </w:r>
      <w:r w:rsidRPr="0088116B">
        <w:t xml:space="preserve">. Zachová sa kritérium: Pôvodné vedecké práce </w:t>
      </w:r>
      <w:r>
        <w:t>v CC časopisoch</w:t>
      </w:r>
      <w:r w:rsidRPr="0088116B">
        <w:t>? (a</w:t>
      </w:r>
      <w:r>
        <w:t>k</w:t>
      </w:r>
      <w:r w:rsidRPr="0088116B">
        <w:t xml:space="preserve"> a</w:t>
      </w:r>
      <w:r>
        <w:t>j</w:t>
      </w:r>
      <w:r w:rsidRPr="0088116B">
        <w:t xml:space="preserve"> odpoviete NIE za Vašu oblasť výskumu, uveďte prosím hodnotu pre prípad, že by kritérium zostalo</w:t>
      </w:r>
      <w:r w:rsidR="00A65EB8">
        <w:t>; musí zostať v chémii</w:t>
      </w:r>
      <w:r w:rsidRPr="0088116B">
        <w:t>)</w:t>
      </w:r>
    </w:p>
    <w:p w:rsidR="0088116B" w:rsidRDefault="0088116B">
      <w:r>
        <w:t>3. Aká hodnota bude pre kritérium Počet publikácií v kategórii A</w:t>
      </w:r>
      <w:r w:rsidR="001D3139">
        <w:t>? (pre inaugurácie prosím rešpektovať, že minimálna hodnota je stanovená)</w:t>
      </w:r>
    </w:p>
    <w:p w:rsidR="0088116B" w:rsidRDefault="0088116B">
      <w:r>
        <w:t>4. Zachová sa kritérium Citácie prác spolu? (</w:t>
      </w:r>
      <w:r w:rsidRPr="0088116B">
        <w:t>ak aj odpoviete NIE za Vašu oblasť výskumu, uveďte prosím hodnotu pre prípad, že by kritérium zostalo)</w:t>
      </w:r>
    </w:p>
    <w:p w:rsidR="0088116B" w:rsidRDefault="0088116B">
      <w:r>
        <w:t>5. Aká hodnota bude pre kritérium Počet citácií WOS a SCOPUS?</w:t>
      </w:r>
    </w:p>
    <w:p w:rsidR="001D3139" w:rsidRPr="00937E48" w:rsidRDefault="001D3139">
      <w:pPr>
        <w:rPr>
          <w:b/>
        </w:rPr>
      </w:pPr>
      <w:bookmarkStart w:id="0" w:name="_GoBack"/>
      <w:bookmarkEnd w:id="0"/>
      <w:r w:rsidRPr="00937E48">
        <w:rPr>
          <w:b/>
        </w:rPr>
        <w:t xml:space="preserve">Ako súčasť uvedeného procesu </w:t>
      </w:r>
      <w:r w:rsidR="00937E48">
        <w:rPr>
          <w:b/>
        </w:rPr>
        <w:t>žiadam</w:t>
      </w:r>
      <w:r w:rsidRPr="00937E48">
        <w:rPr>
          <w:b/>
        </w:rPr>
        <w:t xml:space="preserve"> riaditeľov ústavov, aby </w:t>
      </w:r>
      <w:r w:rsidR="00937E48">
        <w:rPr>
          <w:b/>
        </w:rPr>
        <w:t xml:space="preserve">mi </w:t>
      </w:r>
      <w:r w:rsidR="00937E48" w:rsidRPr="00937E48">
        <w:rPr>
          <w:b/>
        </w:rPr>
        <w:t>do 2</w:t>
      </w:r>
      <w:r w:rsidR="00FF0592">
        <w:rPr>
          <w:b/>
        </w:rPr>
        <w:t>7</w:t>
      </w:r>
      <w:r w:rsidR="00937E48" w:rsidRPr="00937E48">
        <w:rPr>
          <w:b/>
        </w:rPr>
        <w:t xml:space="preserve">. 1. </w:t>
      </w:r>
      <w:r w:rsidR="00937E48">
        <w:rPr>
          <w:b/>
        </w:rPr>
        <w:t xml:space="preserve">emailom </w:t>
      </w:r>
      <w:r w:rsidR="00937E48" w:rsidRPr="00937E48">
        <w:rPr>
          <w:b/>
        </w:rPr>
        <w:t xml:space="preserve">zaslali odbory, v ktorých budeme žiadať akreditovať práva </w:t>
      </w:r>
      <w:r w:rsidR="00937E48">
        <w:rPr>
          <w:b/>
        </w:rPr>
        <w:t xml:space="preserve">v rámci KA </w:t>
      </w:r>
      <w:r w:rsidR="00937E48" w:rsidRPr="00937E48">
        <w:rPr>
          <w:b/>
        </w:rPr>
        <w:t xml:space="preserve">pre habilitácie a inaugurácie s uvedením garanta a 2 </w:t>
      </w:r>
      <w:proofErr w:type="spellStart"/>
      <w:r w:rsidR="00937E48" w:rsidRPr="00937E48">
        <w:rPr>
          <w:b/>
        </w:rPr>
        <w:t>spolugarantov</w:t>
      </w:r>
      <w:proofErr w:type="spellEnd"/>
      <w:r w:rsidR="00937E48" w:rsidRPr="00937E48">
        <w:rPr>
          <w:b/>
        </w:rPr>
        <w:t>.</w:t>
      </w:r>
    </w:p>
    <w:p w:rsidR="001D3139" w:rsidRDefault="001D3139">
      <w:r>
        <w:t>Ďakujem za spoluprácu,</w:t>
      </w:r>
    </w:p>
    <w:p w:rsidR="001D3139" w:rsidRDefault="001D3139">
      <w:r>
        <w:t xml:space="preserve">s úctou </w:t>
      </w:r>
    </w:p>
    <w:p w:rsidR="001D3139" w:rsidRDefault="001D3139">
      <w:r>
        <w:t xml:space="preserve">Pavol </w:t>
      </w:r>
      <w:proofErr w:type="spellStart"/>
      <w:r>
        <w:t>Mártonfi</w:t>
      </w:r>
      <w:proofErr w:type="spellEnd"/>
    </w:p>
    <w:p w:rsidR="00015EE7" w:rsidRPr="00015EE7" w:rsidRDefault="00015EE7">
      <w:pPr>
        <w:rPr>
          <w:b/>
        </w:rPr>
      </w:pPr>
      <w:r w:rsidRPr="00015EE7">
        <w:rPr>
          <w:b/>
        </w:rPr>
        <w:t>Tabuľka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29"/>
        <w:gridCol w:w="1707"/>
        <w:gridCol w:w="1701"/>
        <w:gridCol w:w="1842"/>
        <w:gridCol w:w="1809"/>
      </w:tblGrid>
      <w:tr w:rsidR="00015EE7" w:rsidTr="00015EE7">
        <w:tc>
          <w:tcPr>
            <w:tcW w:w="2229" w:type="dxa"/>
          </w:tcPr>
          <w:p w:rsidR="00015EE7" w:rsidRPr="00015EE7" w:rsidRDefault="00015EE7">
            <w:pPr>
              <w:rPr>
                <w:i/>
              </w:rPr>
            </w:pPr>
            <w:r w:rsidRPr="00015EE7">
              <w:rPr>
                <w:i/>
              </w:rPr>
              <w:t>Uveďte oblasť</w:t>
            </w:r>
          </w:p>
        </w:tc>
        <w:tc>
          <w:tcPr>
            <w:tcW w:w="3408" w:type="dxa"/>
            <w:gridSpan w:val="2"/>
          </w:tcPr>
          <w:p w:rsidR="00015EE7" w:rsidRDefault="00015EE7">
            <w:r>
              <w:t>Habilitácie</w:t>
            </w:r>
          </w:p>
        </w:tc>
        <w:tc>
          <w:tcPr>
            <w:tcW w:w="3651" w:type="dxa"/>
            <w:gridSpan w:val="2"/>
          </w:tcPr>
          <w:p w:rsidR="00015EE7" w:rsidRDefault="00015EE7">
            <w:r>
              <w:t>Inaugurácie</w:t>
            </w:r>
          </w:p>
        </w:tc>
      </w:tr>
      <w:tr w:rsidR="00015EE7" w:rsidTr="00015EE7">
        <w:tc>
          <w:tcPr>
            <w:tcW w:w="2229" w:type="dxa"/>
          </w:tcPr>
          <w:p w:rsidR="00015EE7" w:rsidRDefault="00015EE7">
            <w:r>
              <w:t>Otázka</w:t>
            </w:r>
          </w:p>
        </w:tc>
        <w:tc>
          <w:tcPr>
            <w:tcW w:w="1707" w:type="dxa"/>
          </w:tcPr>
          <w:p w:rsidR="00015EE7" w:rsidRDefault="00015EE7">
            <w:r>
              <w:t>Odpoveď</w:t>
            </w:r>
          </w:p>
        </w:tc>
        <w:tc>
          <w:tcPr>
            <w:tcW w:w="1701" w:type="dxa"/>
          </w:tcPr>
          <w:p w:rsidR="00015EE7" w:rsidRDefault="00015EE7">
            <w:r>
              <w:t>Počet</w:t>
            </w:r>
          </w:p>
        </w:tc>
        <w:tc>
          <w:tcPr>
            <w:tcW w:w="1842" w:type="dxa"/>
          </w:tcPr>
          <w:p w:rsidR="00015EE7" w:rsidRDefault="00015EE7">
            <w:r>
              <w:t>Odpoveď</w:t>
            </w:r>
          </w:p>
        </w:tc>
        <w:tc>
          <w:tcPr>
            <w:tcW w:w="1809" w:type="dxa"/>
          </w:tcPr>
          <w:p w:rsidR="00015EE7" w:rsidRDefault="00015EE7">
            <w:r>
              <w:t>Počet</w:t>
            </w:r>
          </w:p>
        </w:tc>
      </w:tr>
      <w:tr w:rsidR="00015EE7" w:rsidTr="00015EE7">
        <w:tc>
          <w:tcPr>
            <w:tcW w:w="2229" w:type="dxa"/>
          </w:tcPr>
          <w:p w:rsidR="00015EE7" w:rsidRDefault="00015EE7">
            <w:r>
              <w:t xml:space="preserve">1. </w:t>
            </w:r>
            <w:proofErr w:type="spellStart"/>
            <w:r>
              <w:t>ved</w:t>
            </w:r>
            <w:proofErr w:type="spellEnd"/>
            <w:r>
              <w:t xml:space="preserve">. </w:t>
            </w:r>
            <w:proofErr w:type="spellStart"/>
            <w:r>
              <w:t>publ</w:t>
            </w:r>
            <w:proofErr w:type="spellEnd"/>
            <w:r>
              <w:t>.</w:t>
            </w:r>
          </w:p>
        </w:tc>
        <w:tc>
          <w:tcPr>
            <w:tcW w:w="1707" w:type="dxa"/>
          </w:tcPr>
          <w:p w:rsidR="00015EE7" w:rsidRDefault="00015EE7"/>
        </w:tc>
        <w:tc>
          <w:tcPr>
            <w:tcW w:w="1701" w:type="dxa"/>
          </w:tcPr>
          <w:p w:rsidR="00015EE7" w:rsidRDefault="00015EE7"/>
        </w:tc>
        <w:tc>
          <w:tcPr>
            <w:tcW w:w="1842" w:type="dxa"/>
          </w:tcPr>
          <w:p w:rsidR="00015EE7" w:rsidRDefault="00015EE7"/>
        </w:tc>
        <w:tc>
          <w:tcPr>
            <w:tcW w:w="1809" w:type="dxa"/>
          </w:tcPr>
          <w:p w:rsidR="00015EE7" w:rsidRDefault="00015EE7"/>
        </w:tc>
      </w:tr>
      <w:tr w:rsidR="00015EE7" w:rsidTr="00015EE7">
        <w:tc>
          <w:tcPr>
            <w:tcW w:w="2229" w:type="dxa"/>
          </w:tcPr>
          <w:p w:rsidR="00015EE7" w:rsidRDefault="00015EE7">
            <w:r>
              <w:t xml:space="preserve">2. CC </w:t>
            </w:r>
            <w:proofErr w:type="spellStart"/>
            <w:r>
              <w:t>publ</w:t>
            </w:r>
            <w:proofErr w:type="spellEnd"/>
            <w:r>
              <w:t>.</w:t>
            </w:r>
          </w:p>
        </w:tc>
        <w:tc>
          <w:tcPr>
            <w:tcW w:w="1707" w:type="dxa"/>
          </w:tcPr>
          <w:p w:rsidR="00015EE7" w:rsidRDefault="00015EE7"/>
        </w:tc>
        <w:tc>
          <w:tcPr>
            <w:tcW w:w="1701" w:type="dxa"/>
          </w:tcPr>
          <w:p w:rsidR="00015EE7" w:rsidRDefault="00015EE7"/>
        </w:tc>
        <w:tc>
          <w:tcPr>
            <w:tcW w:w="1842" w:type="dxa"/>
          </w:tcPr>
          <w:p w:rsidR="00015EE7" w:rsidRDefault="00015EE7"/>
        </w:tc>
        <w:tc>
          <w:tcPr>
            <w:tcW w:w="1809" w:type="dxa"/>
          </w:tcPr>
          <w:p w:rsidR="00015EE7" w:rsidRDefault="00015EE7"/>
        </w:tc>
      </w:tr>
      <w:tr w:rsidR="00015EE7" w:rsidTr="00015EE7">
        <w:tc>
          <w:tcPr>
            <w:tcW w:w="2229" w:type="dxa"/>
          </w:tcPr>
          <w:p w:rsidR="00015EE7" w:rsidRDefault="00015EE7">
            <w:r>
              <w:t xml:space="preserve">3. </w:t>
            </w:r>
            <w:proofErr w:type="spellStart"/>
            <w:r>
              <w:t>Publ</w:t>
            </w:r>
            <w:proofErr w:type="spellEnd"/>
            <w:r>
              <w:t>. A</w:t>
            </w:r>
          </w:p>
        </w:tc>
        <w:tc>
          <w:tcPr>
            <w:tcW w:w="1707" w:type="dxa"/>
          </w:tcPr>
          <w:p w:rsidR="00015EE7" w:rsidRDefault="00015EE7"/>
        </w:tc>
        <w:tc>
          <w:tcPr>
            <w:tcW w:w="1701" w:type="dxa"/>
          </w:tcPr>
          <w:p w:rsidR="00015EE7" w:rsidRDefault="00015EE7"/>
        </w:tc>
        <w:tc>
          <w:tcPr>
            <w:tcW w:w="1842" w:type="dxa"/>
          </w:tcPr>
          <w:p w:rsidR="00015EE7" w:rsidRDefault="00015EE7"/>
        </w:tc>
        <w:tc>
          <w:tcPr>
            <w:tcW w:w="1809" w:type="dxa"/>
          </w:tcPr>
          <w:p w:rsidR="00015EE7" w:rsidRDefault="00015EE7"/>
        </w:tc>
      </w:tr>
      <w:tr w:rsidR="00015EE7" w:rsidTr="00015EE7">
        <w:tc>
          <w:tcPr>
            <w:tcW w:w="2229" w:type="dxa"/>
          </w:tcPr>
          <w:p w:rsidR="00015EE7" w:rsidRDefault="00015EE7">
            <w:r>
              <w:t>4. Citácie celkom</w:t>
            </w:r>
          </w:p>
        </w:tc>
        <w:tc>
          <w:tcPr>
            <w:tcW w:w="1707" w:type="dxa"/>
          </w:tcPr>
          <w:p w:rsidR="00015EE7" w:rsidRDefault="00015EE7"/>
        </w:tc>
        <w:tc>
          <w:tcPr>
            <w:tcW w:w="1701" w:type="dxa"/>
          </w:tcPr>
          <w:p w:rsidR="00015EE7" w:rsidRDefault="00015EE7"/>
        </w:tc>
        <w:tc>
          <w:tcPr>
            <w:tcW w:w="1842" w:type="dxa"/>
          </w:tcPr>
          <w:p w:rsidR="00015EE7" w:rsidRDefault="00015EE7"/>
        </w:tc>
        <w:tc>
          <w:tcPr>
            <w:tcW w:w="1809" w:type="dxa"/>
          </w:tcPr>
          <w:p w:rsidR="00015EE7" w:rsidRDefault="00015EE7"/>
        </w:tc>
      </w:tr>
      <w:tr w:rsidR="00015EE7" w:rsidTr="00015EE7">
        <w:tc>
          <w:tcPr>
            <w:tcW w:w="2229" w:type="dxa"/>
          </w:tcPr>
          <w:p w:rsidR="00015EE7" w:rsidRDefault="00015EE7">
            <w:r>
              <w:t xml:space="preserve">5. Citácie WOS a SCO </w:t>
            </w:r>
          </w:p>
        </w:tc>
        <w:tc>
          <w:tcPr>
            <w:tcW w:w="1707" w:type="dxa"/>
          </w:tcPr>
          <w:p w:rsidR="00015EE7" w:rsidRDefault="00015EE7"/>
        </w:tc>
        <w:tc>
          <w:tcPr>
            <w:tcW w:w="1701" w:type="dxa"/>
          </w:tcPr>
          <w:p w:rsidR="00015EE7" w:rsidRDefault="00015EE7"/>
        </w:tc>
        <w:tc>
          <w:tcPr>
            <w:tcW w:w="1842" w:type="dxa"/>
          </w:tcPr>
          <w:p w:rsidR="00015EE7" w:rsidRDefault="00015EE7"/>
        </w:tc>
        <w:tc>
          <w:tcPr>
            <w:tcW w:w="1809" w:type="dxa"/>
          </w:tcPr>
          <w:p w:rsidR="00015EE7" w:rsidRDefault="00015EE7"/>
        </w:tc>
      </w:tr>
    </w:tbl>
    <w:p w:rsidR="00534722" w:rsidRDefault="00534722"/>
    <w:sectPr w:rsidR="00534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07"/>
    <w:rsid w:val="00015EE7"/>
    <w:rsid w:val="000D1270"/>
    <w:rsid w:val="001658B2"/>
    <w:rsid w:val="001D3139"/>
    <w:rsid w:val="00385D87"/>
    <w:rsid w:val="003A3BEC"/>
    <w:rsid w:val="00401B07"/>
    <w:rsid w:val="00534722"/>
    <w:rsid w:val="00742DB4"/>
    <w:rsid w:val="0088116B"/>
    <w:rsid w:val="00937E48"/>
    <w:rsid w:val="009F2EF4"/>
    <w:rsid w:val="00A65EB8"/>
    <w:rsid w:val="00D20E7A"/>
    <w:rsid w:val="00FF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15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15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</dc:creator>
  <cp:lastModifiedBy>Pavol</cp:lastModifiedBy>
  <cp:revision>4</cp:revision>
  <dcterms:created xsi:type="dcterms:W3CDTF">2014-01-16T17:06:00Z</dcterms:created>
  <dcterms:modified xsi:type="dcterms:W3CDTF">2014-01-16T21:22:00Z</dcterms:modified>
</cp:coreProperties>
</file>